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50C" w:rsidRDefault="00237633">
      <w:pPr>
        <w:jc w:val="center"/>
        <w:rPr>
          <w:sz w:val="48"/>
          <w:szCs w:val="48"/>
        </w:rPr>
      </w:pPr>
      <w:r>
        <w:rPr>
          <w:rFonts w:hint="eastAsia"/>
          <w:sz w:val="48"/>
          <w:szCs w:val="48"/>
        </w:rPr>
        <w:t>询价文件</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安徽新集矿山建设工程有限公司根据生产需要，现需采购一批PE100级聚乙烯塑料给水管及高密度聚乙烯（HDPE)管及其管件一批，欢迎材料生产商或授权代理经销商前来洽谈、报价，具体事项如下：</w:t>
      </w:r>
    </w:p>
    <w:p w:rsidR="0094650C" w:rsidRDefault="00237633">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安徽（淮南）煤化工产业园纬二路经九路项目及</w:t>
      </w:r>
      <w:r>
        <w:rPr>
          <w:rFonts w:ascii="仿宋" w:eastAsia="仿宋" w:hAnsi="仿宋" w:cs="楷体_GB2312"/>
          <w:color w:val="000000"/>
          <w:sz w:val="28"/>
          <w:szCs w:val="28"/>
        </w:rPr>
        <w:t>淮南清洁能源储运装备制造产业园项目</w:t>
      </w:r>
      <w:r>
        <w:rPr>
          <w:rFonts w:ascii="仿宋" w:eastAsia="仿宋" w:hAnsi="仿宋" w:cs="楷体_GB2312" w:hint="eastAsia"/>
          <w:color w:val="000000"/>
          <w:sz w:val="28"/>
          <w:szCs w:val="28"/>
        </w:rPr>
        <w:t>PE100级聚乙烯塑料给水管及高密度聚乙烯（HDPE)管及其管件材料采购</w:t>
      </w:r>
    </w:p>
    <w:p w:rsidR="0094650C" w:rsidRDefault="00237633">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Pr>
          <w:rFonts w:ascii="仿宋" w:eastAsia="仿宋" w:hAnsi="仿宋" w:cs="楷体_GB2312" w:hint="eastAsia"/>
          <w:bCs/>
          <w:color w:val="000000"/>
          <w:sz w:val="28"/>
          <w:szCs w:val="28"/>
        </w:rPr>
        <w:t>淮南市境内各施工项目现场</w:t>
      </w:r>
    </w:p>
    <w:p w:rsidR="0094650C" w:rsidRDefault="00237633">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128" w:type="dxa"/>
        <w:tblInd w:w="-97" w:type="dxa"/>
        <w:tblLayout w:type="fixed"/>
        <w:tblLook w:val="04A0"/>
      </w:tblPr>
      <w:tblGrid>
        <w:gridCol w:w="599"/>
        <w:gridCol w:w="1893"/>
        <w:gridCol w:w="1490"/>
        <w:gridCol w:w="759"/>
        <w:gridCol w:w="1001"/>
        <w:gridCol w:w="818"/>
        <w:gridCol w:w="887"/>
        <w:gridCol w:w="2681"/>
      </w:tblGrid>
      <w:tr w:rsidR="0094650C">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94650C" w:rsidRDefault="00237633">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94650C">
        <w:trPr>
          <w:trHeight w:val="1102"/>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1</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PE100级聚乙烯塑料给水管及高密度聚乙烯（HDPE)管及其管件材料一批</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textAlignment w:val="center"/>
              <w:rPr>
                <w:rFonts w:ascii="仿宋" w:eastAsia="仿宋" w:hAnsi="仿宋" w:cs="仿宋"/>
                <w:color w:val="000000"/>
              </w:rPr>
            </w:pPr>
            <w:r>
              <w:rPr>
                <w:rFonts w:ascii="仿宋" w:eastAsia="仿宋" w:hAnsi="仿宋" w:cs="宋体"/>
                <w:color w:val="000000"/>
                <w:kern w:val="0"/>
                <w:szCs w:val="20"/>
              </w:rPr>
              <w:t>/</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仿宋"/>
                <w:color w:val="00000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jc w:val="center"/>
              <w:rPr>
                <w:rFonts w:ascii="仿宋" w:eastAsia="仿宋" w:hAnsi="仿宋" w:cs="仿宋"/>
                <w:color w:val="00000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237633">
            <w:pPr>
              <w:widowControl/>
              <w:jc w:val="center"/>
              <w:rPr>
                <w:rFonts w:ascii="仿宋" w:eastAsia="仿宋" w:hAnsi="仿宋" w:cs="仿宋"/>
                <w:color w:val="000000"/>
              </w:rPr>
            </w:pPr>
            <w:r>
              <w:rPr>
                <w:rFonts w:ascii="仿宋" w:eastAsia="仿宋" w:hAnsi="仿宋" w:cs="仿宋" w:hint="eastAsia"/>
                <w:color w:val="000000"/>
              </w:rPr>
              <w:t>提供相应样品</w:t>
            </w:r>
          </w:p>
        </w:tc>
      </w:tr>
      <w:tr w:rsidR="0094650C">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94650C" w:rsidRDefault="00237633">
            <w:pPr>
              <w:ind w:left="1496" w:rightChars="43" w:right="90" w:hangingChars="680" w:hanging="1496"/>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w:t>
            </w:r>
          </w:p>
          <w:p w:rsidR="0094650C" w:rsidRDefault="00237633">
            <w:pPr>
              <w:ind w:rightChars="43" w:right="90" w:firstLineChars="150" w:firstLine="330"/>
              <w:rPr>
                <w:rFonts w:ascii="仿宋" w:eastAsia="仿宋" w:hAnsi="仿宋" w:cs="楷体_GB2312"/>
                <w:bCs/>
                <w:color w:val="000000"/>
                <w:sz w:val="22"/>
                <w:szCs w:val="24"/>
              </w:rPr>
            </w:pPr>
            <w:r>
              <w:rPr>
                <w:rFonts w:ascii="仿宋" w:eastAsia="仿宋" w:hAnsi="仿宋" w:cs="楷体_GB2312" w:hint="eastAsia"/>
                <w:bCs/>
                <w:color w:val="000000"/>
                <w:sz w:val="22"/>
                <w:szCs w:val="24"/>
              </w:rPr>
              <w:t>1、报价价格必须含13%增值税专用发票、运输费用、装卸费用，同时接受我公司的付款方式。</w:t>
            </w:r>
          </w:p>
          <w:p w:rsidR="0094650C" w:rsidRDefault="00237633">
            <w:pPr>
              <w:ind w:leftChars="-94" w:left="-197" w:rightChars="-185" w:right="-388" w:firstLineChars="82" w:firstLine="18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2、以上产品报价时需注明产品品牌(品牌要求详见报价单说明)。</w:t>
            </w:r>
          </w:p>
          <w:p w:rsidR="0094650C" w:rsidRDefault="00237633">
            <w:pPr>
              <w:ind w:leftChars="-94" w:left="-197" w:rightChars="-185" w:right="-388" w:firstLineChars="232" w:firstLine="510"/>
              <w:rPr>
                <w:rFonts w:ascii="仿宋" w:eastAsia="仿宋" w:hAnsi="仿宋" w:cs="楷体_GB2312"/>
                <w:b/>
                <w:bCs/>
                <w:color w:val="000000"/>
                <w:sz w:val="22"/>
                <w:szCs w:val="24"/>
              </w:rPr>
            </w:pPr>
            <w:r>
              <w:rPr>
                <w:rFonts w:ascii="仿宋" w:eastAsia="仿宋" w:hAnsi="仿宋" w:cs="楷体_GB2312" w:hint="eastAsia"/>
                <w:bCs/>
                <w:color w:val="000000"/>
                <w:sz w:val="22"/>
                <w:szCs w:val="24"/>
              </w:rPr>
              <w:t>3、</w:t>
            </w:r>
            <w:r>
              <w:rPr>
                <w:rFonts w:ascii="仿宋" w:eastAsia="仿宋" w:hAnsi="仿宋" w:cs="楷体_GB2312" w:hint="eastAsia"/>
                <w:b/>
                <w:bCs/>
                <w:color w:val="000000"/>
                <w:sz w:val="22"/>
                <w:szCs w:val="24"/>
              </w:rPr>
              <w:t>报价方需提供相应样品：给水管统一按DN150和DN400管件样品各一件，HDPE高密度管统一按</w:t>
            </w:r>
          </w:p>
          <w:p w:rsidR="0094650C" w:rsidRDefault="00237633">
            <w:pPr>
              <w:ind w:leftChars="-94" w:left="-197" w:rightChars="-185" w:right="-388" w:firstLineChars="382" w:firstLine="844"/>
              <w:rPr>
                <w:rFonts w:ascii="仿宋" w:eastAsia="仿宋" w:hAnsi="仿宋" w:cs="楷体_GB2312"/>
                <w:b/>
                <w:bCs/>
                <w:color w:val="000000"/>
                <w:sz w:val="22"/>
                <w:szCs w:val="24"/>
              </w:rPr>
            </w:pPr>
            <w:r>
              <w:rPr>
                <w:rFonts w:ascii="仿宋" w:eastAsia="仿宋" w:hAnsi="仿宋" w:cs="楷体_GB2312" w:hint="eastAsia"/>
                <w:b/>
                <w:bCs/>
                <w:color w:val="000000"/>
                <w:sz w:val="22"/>
                <w:szCs w:val="24"/>
              </w:rPr>
              <w:t>DN250管件样品一件；长度约300mm左右。</w:t>
            </w:r>
          </w:p>
        </w:tc>
      </w:tr>
    </w:tbl>
    <w:p w:rsidR="0094650C" w:rsidRDefault="00237633">
      <w:pPr>
        <w:spacing w:line="520" w:lineRule="exact"/>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94650C" w:rsidRDefault="00237633">
      <w:pPr>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94650C" w:rsidRDefault="00237633">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1、具有产品生产资质生产商或授权代理经销商均可以参加，并需提供企业营业执照、授权经销商委托书。</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3、供应商需以书面形式进行一次报价，报价含13%增值税专用发票、运输费用、装卸费用。</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5、产品执行标准：产品质量执行国家现行标准。</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6、提供产品合格检验报告及相应样品。</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94650C" w:rsidRDefault="00237633">
      <w:pPr>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94650C" w:rsidRDefault="00237633">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94650C" w:rsidRDefault="00237633">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10、报价文件必须由单位法人或授权代理人分别签字并盖章后方可有效，同时提供正式授权委托书。</w:t>
      </w:r>
    </w:p>
    <w:p w:rsidR="0094650C" w:rsidRDefault="00237633">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94650C" w:rsidRDefault="00237633">
      <w:pPr>
        <w:spacing w:line="52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12、供应商在中标后，合同履行期间不能及时保障供应，每出现一次，罚款1000元。累计出现三次，甲方有权单方面解除合同，乙方不得进行任何阻挠。</w:t>
      </w:r>
    </w:p>
    <w:p w:rsidR="0094650C" w:rsidRDefault="00237633">
      <w:pPr>
        <w:spacing w:line="520" w:lineRule="exact"/>
        <w:ind w:firstLineChars="250" w:firstLine="700"/>
        <w:rPr>
          <w:rFonts w:ascii="仿宋" w:eastAsia="仿宋" w:hAnsi="仿宋" w:cs="楷体_GB2312"/>
          <w:sz w:val="28"/>
          <w:szCs w:val="28"/>
        </w:rPr>
      </w:pPr>
      <w:r>
        <w:rPr>
          <w:rFonts w:ascii="仿宋" w:eastAsia="仿宋" w:hAnsi="仿宋" w:cs="楷体_GB2312" w:hint="eastAsia"/>
          <w:sz w:val="28"/>
          <w:szCs w:val="28"/>
        </w:rPr>
        <w:t>13、凡参与报价的供应商，在询报价期间出现相互串通询价及不响应我公司询价文件要求的供应商，报价文件作废处理，同时我公司有权没收询价保证金。</w:t>
      </w:r>
    </w:p>
    <w:p w:rsidR="0094650C" w:rsidRDefault="00237633">
      <w:pPr>
        <w:spacing w:line="520" w:lineRule="exact"/>
        <w:ind w:firstLineChars="250" w:firstLine="703"/>
        <w:rPr>
          <w:rFonts w:ascii="仿宋" w:eastAsia="仿宋" w:hAnsi="仿宋" w:cs="楷体_GB2312"/>
          <w:b/>
          <w:color w:val="FF0000"/>
          <w:sz w:val="28"/>
          <w:szCs w:val="28"/>
        </w:rPr>
      </w:pPr>
      <w:r>
        <w:rPr>
          <w:rFonts w:ascii="仿宋" w:eastAsia="仿宋" w:hAnsi="仿宋" w:cs="楷体_GB2312" w:hint="eastAsia"/>
          <w:b/>
          <w:bCs/>
          <w:color w:val="000000"/>
          <w:sz w:val="28"/>
          <w:szCs w:val="28"/>
        </w:rPr>
        <w:t>14、报价文件需提供正本一套，副本二套，胶装成册，</w:t>
      </w:r>
      <w:r>
        <w:rPr>
          <w:rFonts w:ascii="仿宋" w:eastAsia="仿宋" w:hAnsi="仿宋" w:cs="楷体_GB2312" w:hint="eastAsia"/>
          <w:b/>
          <w:bCs/>
          <w:color w:val="000000"/>
          <w:kern w:val="0"/>
          <w:sz w:val="28"/>
          <w:szCs w:val="28"/>
        </w:rPr>
        <w:t>未胶装文件作废处理。</w:t>
      </w:r>
    </w:p>
    <w:p w:rsidR="0094650C" w:rsidRDefault="00237633">
      <w:pPr>
        <w:spacing w:line="520" w:lineRule="exact"/>
        <w:ind w:firstLineChars="250" w:firstLine="703"/>
        <w:rPr>
          <w:rFonts w:ascii="仿宋" w:eastAsia="仿宋" w:hAnsi="仿宋" w:cs="楷体_GB2312"/>
          <w:b/>
          <w:color w:val="FF0000"/>
          <w:sz w:val="28"/>
          <w:szCs w:val="28"/>
        </w:rPr>
      </w:pPr>
      <w:r>
        <w:rPr>
          <w:rFonts w:ascii="仿宋" w:eastAsia="仿宋" w:hAnsi="仿宋" w:cs="楷体_GB2312" w:hint="eastAsia"/>
          <w:b/>
          <w:bCs/>
          <w:color w:val="000000"/>
          <w:sz w:val="28"/>
          <w:szCs w:val="28"/>
        </w:rPr>
        <w:t>15、报价有效期不少于一个月。</w:t>
      </w:r>
    </w:p>
    <w:p w:rsidR="0094650C" w:rsidRDefault="00237633">
      <w:pPr>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94650C" w:rsidRDefault="00237633">
      <w:pPr>
        <w:tabs>
          <w:tab w:val="left" w:pos="540"/>
        </w:tabs>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1、本材料采购无预付款，月度据实结算；付款组成方式采取70%承兑汇票，30%现金。</w:t>
      </w:r>
    </w:p>
    <w:p w:rsidR="0094650C" w:rsidRDefault="00237633">
      <w:pPr>
        <w:tabs>
          <w:tab w:val="left" w:pos="540"/>
        </w:tabs>
        <w:spacing w:line="52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2、报价人需按合同约定的供货期间进行供货，按国标规范要求验收合格后，方可根据供货数量据实结算。</w:t>
      </w:r>
    </w:p>
    <w:p w:rsidR="0094650C" w:rsidRDefault="00237633">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报价方每次办理货款时，必须开具供货数量的全额发票，并开具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94650C" w:rsidRDefault="00237633">
      <w:pPr>
        <w:tabs>
          <w:tab w:val="left" w:pos="540"/>
        </w:tabs>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94650C" w:rsidRDefault="00237633">
      <w:pPr>
        <w:tabs>
          <w:tab w:val="left" w:pos="540"/>
        </w:tabs>
        <w:spacing w:line="520" w:lineRule="exact"/>
        <w:ind w:leftChars="100" w:left="210"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w:t>
      </w:r>
      <w:r w:rsidR="00C94FB4">
        <w:rPr>
          <w:rFonts w:ascii="仿宋" w:eastAsia="仿宋" w:hAnsi="仿宋" w:cs="楷体_GB2312" w:hint="eastAsia"/>
          <w:color w:val="000000"/>
          <w:sz w:val="28"/>
          <w:szCs w:val="28"/>
          <w:u w:val="single"/>
        </w:rPr>
        <w:t>2021</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C94FB4">
        <w:rPr>
          <w:rFonts w:ascii="仿宋" w:eastAsia="仿宋" w:hAnsi="仿宋" w:cs="楷体_GB2312" w:hint="eastAsia"/>
          <w:sz w:val="28"/>
          <w:szCs w:val="28"/>
          <w:u w:val="single"/>
        </w:rPr>
        <w:lastRenderedPageBreak/>
        <w:t>4</w:t>
      </w:r>
      <w:r>
        <w:rPr>
          <w:rFonts w:ascii="仿宋" w:eastAsia="仿宋" w:hAnsi="仿宋" w:cs="楷体_GB2312" w:hint="eastAsia"/>
          <w:sz w:val="28"/>
          <w:szCs w:val="28"/>
        </w:rPr>
        <w:t>月</w:t>
      </w:r>
      <w:r w:rsidR="00C94FB4">
        <w:rPr>
          <w:rFonts w:ascii="仿宋" w:eastAsia="仿宋" w:hAnsi="仿宋" w:cs="楷体_GB2312" w:hint="eastAsia"/>
          <w:sz w:val="28"/>
          <w:szCs w:val="28"/>
          <w:u w:val="single"/>
        </w:rPr>
        <w:t xml:space="preserve"> 13</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C94FB4">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w:t>
      </w:r>
      <w:r w:rsidR="00C94FB4">
        <w:rPr>
          <w:rFonts w:ascii="仿宋" w:eastAsia="仿宋" w:hAnsi="仿宋" w:cs="楷体_GB2312" w:hint="eastAsia"/>
          <w:sz w:val="28"/>
          <w:szCs w:val="28"/>
          <w:u w:val="single"/>
        </w:rPr>
        <w:t>2021</w:t>
      </w:r>
      <w:r>
        <w:rPr>
          <w:rFonts w:ascii="仿宋" w:eastAsia="仿宋" w:hAnsi="仿宋" w:cs="楷体_GB2312" w:hint="eastAsia"/>
          <w:sz w:val="28"/>
          <w:szCs w:val="28"/>
        </w:rPr>
        <w:t>年</w:t>
      </w:r>
      <w:r w:rsidR="00C94FB4">
        <w:rPr>
          <w:rFonts w:ascii="仿宋" w:eastAsia="仿宋" w:hAnsi="仿宋" w:cs="楷体_GB2312" w:hint="eastAsia"/>
          <w:sz w:val="28"/>
          <w:szCs w:val="28"/>
          <w:u w:val="single"/>
        </w:rPr>
        <w:t xml:space="preserve"> 4</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C94FB4">
        <w:rPr>
          <w:rFonts w:ascii="仿宋" w:eastAsia="仿宋" w:hAnsi="仿宋" w:cs="楷体_GB2312" w:hint="eastAsia"/>
          <w:sz w:val="28"/>
          <w:szCs w:val="28"/>
          <w:u w:val="single"/>
        </w:rPr>
        <w:t>13</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rPr>
        <w:t xml:space="preserve"> </w:t>
      </w:r>
      <w:r w:rsidR="00C94FB4">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时准时召开询价会。</w:t>
      </w:r>
    </w:p>
    <w:p w:rsidR="0094650C" w:rsidRDefault="00237633">
      <w:pPr>
        <w:spacing w:line="52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94650C" w:rsidRDefault="00237633">
      <w:pPr>
        <w:spacing w:line="52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94650C" w:rsidRDefault="00237633">
      <w:pPr>
        <w:spacing w:line="52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94650C" w:rsidRDefault="00237633">
      <w:pPr>
        <w:spacing w:line="52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94650C" w:rsidRDefault="00237633">
      <w:pPr>
        <w:spacing w:line="52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94650C" w:rsidRDefault="00237633">
      <w:pPr>
        <w:spacing w:line="52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94650C" w:rsidRDefault="00237633">
      <w:pPr>
        <w:spacing w:line="52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94650C" w:rsidRDefault="00237633">
      <w:pPr>
        <w:spacing w:line="52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94650C" w:rsidRDefault="00237633">
      <w:pPr>
        <w:spacing w:line="52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94650C" w:rsidRDefault="00237633">
      <w:pPr>
        <w:spacing w:line="52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3、成交原则：在符合采购需求、质量和服务相等的前提下，以合理低价的供应商作为成交供应商，供应商报价和承诺一经认可，即为成交合同价，不允许二次涨价。</w:t>
      </w:r>
    </w:p>
    <w:p w:rsidR="0094650C" w:rsidRDefault="00237633">
      <w:pPr>
        <w:spacing w:line="52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94650C" w:rsidRDefault="00237633">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94650C" w:rsidRDefault="00237633">
      <w:pPr>
        <w:spacing w:line="52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94650C" w:rsidRDefault="00237633">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94650C" w:rsidRDefault="00237633">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94650C" w:rsidRDefault="00237633">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94650C" w:rsidRDefault="00237633">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94650C" w:rsidRDefault="00237633">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94650C" w:rsidRDefault="0094650C">
      <w:pPr>
        <w:spacing w:line="520" w:lineRule="exact"/>
        <w:ind w:firstLineChars="200" w:firstLine="562"/>
        <w:rPr>
          <w:rFonts w:ascii="仿宋" w:eastAsia="仿宋" w:hAnsi="仿宋" w:cs="楷体_GB2312"/>
          <w:b/>
          <w:bCs/>
          <w:color w:val="000000"/>
          <w:sz w:val="28"/>
          <w:szCs w:val="28"/>
        </w:rPr>
      </w:pPr>
    </w:p>
    <w:p w:rsidR="0094650C" w:rsidRDefault="00237633">
      <w:pPr>
        <w:spacing w:line="520" w:lineRule="exact"/>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94650C" w:rsidRDefault="00237633">
      <w:pPr>
        <w:spacing w:line="520" w:lineRule="exact"/>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94650C" w:rsidRDefault="00237633">
      <w:pPr>
        <w:spacing w:line="520" w:lineRule="exact"/>
        <w:ind w:firstLineChars="1900" w:firstLine="5320"/>
        <w:jc w:val="left"/>
        <w:rPr>
          <w:rFonts w:ascii="仿宋" w:eastAsia="仿宋" w:hAnsi="仿宋" w:cs="楷体_GB2312"/>
          <w:color w:val="000000"/>
          <w:sz w:val="28"/>
          <w:szCs w:val="28"/>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2021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C94FB4">
        <w:rPr>
          <w:rFonts w:ascii="仿宋" w:eastAsia="仿宋" w:hAnsi="仿宋" w:cs="楷体_GB2312" w:hint="eastAsia"/>
          <w:color w:val="000000"/>
          <w:sz w:val="28"/>
          <w:szCs w:val="28"/>
          <w:u w:val="single"/>
        </w:rPr>
        <w:t>4</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C94FB4">
        <w:rPr>
          <w:rFonts w:ascii="仿宋" w:eastAsia="仿宋" w:hAnsi="仿宋" w:cs="楷体_GB2312" w:hint="eastAsia"/>
          <w:color w:val="000000"/>
          <w:sz w:val="28"/>
          <w:szCs w:val="28"/>
          <w:u w:val="single"/>
        </w:rPr>
        <w:t>6</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94650C" w:rsidRDefault="0094650C">
      <w:pPr>
        <w:rPr>
          <w:rFonts w:ascii="仿宋" w:eastAsia="仿宋" w:hAnsi="仿宋" w:cs="楷体_GB2312"/>
          <w:color w:val="000000"/>
          <w:sz w:val="28"/>
          <w:szCs w:val="28"/>
        </w:rPr>
      </w:pPr>
    </w:p>
    <w:p w:rsidR="0094650C" w:rsidRDefault="00237633">
      <w:pPr>
        <w:rPr>
          <w:rFonts w:ascii="仿宋" w:eastAsia="仿宋" w:hAnsi="仿宋" w:cs="楷体_GB2312"/>
          <w:color w:val="000000"/>
          <w:sz w:val="28"/>
          <w:szCs w:val="28"/>
        </w:rPr>
      </w:pPr>
      <w:r>
        <w:rPr>
          <w:rFonts w:ascii="仿宋" w:eastAsia="仿宋" w:hAnsi="仿宋" w:cs="楷体_GB2312" w:hint="eastAsia"/>
          <w:color w:val="000000"/>
          <w:sz w:val="28"/>
          <w:szCs w:val="28"/>
        </w:rPr>
        <w:t xml:space="preserve">附件一 </w:t>
      </w:r>
    </w:p>
    <w:p w:rsidR="0094650C" w:rsidRDefault="00237633">
      <w:pPr>
        <w:jc w:val="center"/>
        <w:rPr>
          <w:rFonts w:ascii="仿宋" w:eastAsia="仿宋" w:hAnsi="仿宋" w:cs="楷体_GB2312"/>
          <w:color w:val="000000"/>
          <w:sz w:val="28"/>
          <w:szCs w:val="28"/>
        </w:rPr>
      </w:pPr>
      <w:r>
        <w:rPr>
          <w:rFonts w:ascii="仿宋" w:eastAsia="仿宋" w:hAnsi="仿宋" w:cs="楷体_GB2312" w:hint="eastAsia"/>
          <w:b/>
          <w:bCs/>
          <w:color w:val="000000"/>
          <w:sz w:val="40"/>
          <w:szCs w:val="40"/>
        </w:rPr>
        <w:t>报价单</w:t>
      </w:r>
    </w:p>
    <w:tbl>
      <w:tblPr>
        <w:tblW w:w="10490" w:type="dxa"/>
        <w:tblInd w:w="-34" w:type="dxa"/>
        <w:tblLayout w:type="fixed"/>
        <w:tblLook w:val="04A0"/>
      </w:tblPr>
      <w:tblGrid>
        <w:gridCol w:w="709"/>
        <w:gridCol w:w="1701"/>
        <w:gridCol w:w="567"/>
        <w:gridCol w:w="142"/>
        <w:gridCol w:w="1701"/>
        <w:gridCol w:w="142"/>
        <w:gridCol w:w="567"/>
        <w:gridCol w:w="992"/>
        <w:gridCol w:w="992"/>
        <w:gridCol w:w="993"/>
        <w:gridCol w:w="1275"/>
        <w:gridCol w:w="709"/>
      </w:tblGrid>
      <w:tr w:rsidR="0094650C">
        <w:trPr>
          <w:gridAfter w:val="1"/>
          <w:wAfter w:w="709" w:type="dxa"/>
          <w:trHeight w:val="73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spacing w:line="36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widowControl/>
              <w:spacing w:line="32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1275" w:type="dxa"/>
            <w:tcBorders>
              <w:top w:val="single" w:sz="4" w:space="0" w:color="auto"/>
              <w:left w:val="nil"/>
              <w:bottom w:val="single" w:sz="4" w:space="0" w:color="auto"/>
              <w:right w:val="single" w:sz="4" w:space="0" w:color="auto"/>
            </w:tcBorders>
            <w:shd w:val="clear" w:color="auto" w:fill="auto"/>
            <w:vAlign w:val="center"/>
          </w:tcPr>
          <w:p w:rsidR="0094650C" w:rsidRDefault="00237633">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品牌</w:t>
            </w:r>
          </w:p>
        </w:tc>
      </w:tr>
      <w:tr w:rsidR="0094650C">
        <w:trPr>
          <w:gridAfter w:val="1"/>
          <w:wAfter w:w="709" w:type="dxa"/>
          <w:trHeight w:val="340"/>
        </w:trPr>
        <w:tc>
          <w:tcPr>
            <w:tcW w:w="978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rPr>
                <w:rFonts w:ascii="仿宋" w:eastAsia="仿宋" w:hAnsi="仿宋" w:cs="仿宋"/>
                <w:color w:val="000000"/>
                <w:sz w:val="20"/>
                <w:szCs w:val="20"/>
              </w:rPr>
            </w:pPr>
            <w:r>
              <w:rPr>
                <w:rFonts w:ascii="仿宋" w:eastAsia="仿宋" w:hAnsi="仿宋" w:cs="仿宋" w:hint="eastAsia"/>
                <w:color w:val="000000"/>
                <w:sz w:val="20"/>
                <w:szCs w:val="20"/>
              </w:rPr>
              <w:t>一</w:t>
            </w:r>
            <w:r>
              <w:rPr>
                <w:rFonts w:ascii="仿宋" w:eastAsia="仿宋" w:hAnsi="仿宋" w:cs="仿宋" w:hint="eastAsia"/>
                <w:color w:val="000000"/>
                <w:sz w:val="24"/>
                <w:szCs w:val="24"/>
              </w:rPr>
              <w:t>、</w:t>
            </w:r>
            <w:r>
              <w:rPr>
                <w:rFonts w:ascii="仿宋" w:eastAsia="仿宋" w:hAnsi="仿宋" w:cs="楷体_GB2312" w:hint="eastAsia"/>
                <w:bCs/>
                <w:color w:val="000000"/>
                <w:sz w:val="24"/>
                <w:szCs w:val="24"/>
              </w:rPr>
              <w:t>安徽（淮南）煤化工产业园纬二路经九路项目</w:t>
            </w: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PE100级聚乙烯塑料管</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DN65*4.7/1.0MPa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1035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PE100级聚乙烯塑料管</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DN150*9.5/1.0MPa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1034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PE100级聚乙烯塑料管</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DN200*11.9/1.0MPa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106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PE100级聚乙烯塑料管</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DN400*23.7/1.0MPa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556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5</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PE100级聚乙烯塑料管</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DN500*29.7/1.0MPa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1052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6</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钢制法兰</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DN65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7</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钢制法兰</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DN150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8</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钢制法兰</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DN400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66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9</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钢制法兰</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DN500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10</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PE法兰头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DN65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11</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PE法兰头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DN150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12</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PE法兰头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DN400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13</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PE法兰头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DN500 PN1.0MPa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14</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PE90°弯头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DN65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15</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PE90°弯头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DN150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16</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PE90°弯头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DN400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17</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PE90°弯头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DN500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18</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PE45°弯头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DN65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19</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PE45°弯头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DN150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20</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PE45°弯头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DN400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21</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PE45°弯头</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DN500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22</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PE承堵</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DN200 1.0MPa</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513"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rPr>
                <w:rFonts w:ascii="仿宋" w:eastAsia="仿宋" w:hAnsi="仿宋" w:cs="楷体_GB2312"/>
                <w:color w:val="000000"/>
                <w:sz w:val="20"/>
                <w:szCs w:val="20"/>
              </w:rPr>
            </w:pPr>
            <w:r>
              <w:rPr>
                <w:rFonts w:ascii="仿宋" w:eastAsia="仿宋" w:hAnsi="仿宋" w:cs="楷体_GB2312" w:hint="eastAsia"/>
                <w:color w:val="000000"/>
                <w:szCs w:val="20"/>
              </w:rPr>
              <w:t>小计：</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978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left"/>
              <w:rPr>
                <w:rFonts w:ascii="仿宋" w:eastAsia="仿宋" w:hAnsi="仿宋" w:cs="仿宋"/>
                <w:color w:val="000000"/>
                <w:sz w:val="20"/>
                <w:szCs w:val="20"/>
              </w:rPr>
            </w:pPr>
            <w:r>
              <w:rPr>
                <w:rFonts w:ascii="仿宋" w:eastAsia="仿宋" w:hAnsi="仿宋" w:cs="仿宋" w:hint="eastAsia"/>
                <w:color w:val="000000"/>
                <w:sz w:val="20"/>
                <w:szCs w:val="20"/>
              </w:rPr>
              <w:t>二、</w:t>
            </w:r>
            <w:r>
              <w:rPr>
                <w:rFonts w:ascii="仿宋" w:eastAsia="仿宋" w:hAnsi="仿宋" w:cs="楷体_GB2312"/>
                <w:color w:val="000000"/>
                <w:sz w:val="24"/>
                <w:szCs w:val="24"/>
              </w:rPr>
              <w:t>淮南清洁能源储运装备制造产业园项目</w:t>
            </w:r>
            <w:r>
              <w:rPr>
                <w:rFonts w:ascii="仿宋" w:eastAsia="仿宋" w:hAnsi="仿宋" w:cs="楷体_GB2312" w:hint="eastAsia"/>
                <w:color w:val="000000"/>
                <w:sz w:val="24"/>
                <w:szCs w:val="24"/>
              </w:rPr>
              <w:t>（虹吸式</w:t>
            </w:r>
            <w:r>
              <w:rPr>
                <w:rFonts w:ascii="仿宋" w:eastAsia="仿宋" w:hAnsi="仿宋" w:cs="楷体_GB2312" w:hint="eastAsia"/>
                <w:color w:val="000000"/>
                <w:sz w:val="20"/>
                <w:szCs w:val="20"/>
              </w:rPr>
              <w:t>HDPE</w:t>
            </w:r>
            <w:r>
              <w:rPr>
                <w:rFonts w:ascii="仿宋" w:eastAsia="仿宋" w:hAnsi="仿宋" w:cs="楷体_GB2312" w:hint="eastAsia"/>
                <w:color w:val="000000"/>
                <w:sz w:val="24"/>
                <w:szCs w:val="24"/>
              </w:rPr>
              <w:t>排水管）</w:t>
            </w: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23</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高密度聚乙烯（HDPE)管</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De300</w:t>
            </w:r>
            <w:r>
              <w:rPr>
                <w:rFonts w:ascii="仿宋" w:eastAsia="仿宋" w:hAnsi="仿宋" w:cs="楷体_GB2312" w:hint="eastAsia"/>
                <w:color w:val="000000"/>
                <w:sz w:val="20"/>
                <w:szCs w:val="20"/>
              </w:rPr>
              <w:t>*12.1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340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24</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高密度聚乙烯（HDPE)管</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w:t>
            </w:r>
            <w:r>
              <w:rPr>
                <w:rFonts w:ascii="仿宋" w:eastAsia="仿宋" w:hAnsi="仿宋" w:cs="楷体_GB2312" w:hint="eastAsia"/>
                <w:color w:val="000000"/>
                <w:sz w:val="20"/>
                <w:szCs w:val="20"/>
              </w:rPr>
              <w:t>25</w:t>
            </w:r>
            <w:r>
              <w:rPr>
                <w:rFonts w:ascii="仿宋" w:eastAsia="仿宋" w:hAnsi="仿宋" w:cs="楷体_GB2312"/>
                <w:color w:val="000000"/>
                <w:sz w:val="20"/>
                <w:szCs w:val="20"/>
              </w:rPr>
              <w:t>0</w:t>
            </w:r>
            <w:r>
              <w:rPr>
                <w:rFonts w:ascii="仿宋" w:eastAsia="仿宋" w:hAnsi="仿宋" w:cs="楷体_GB2312" w:hint="eastAsia"/>
                <w:color w:val="000000"/>
                <w:sz w:val="20"/>
                <w:szCs w:val="20"/>
              </w:rPr>
              <w:t>*9.6</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745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25</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高密度聚乙烯（HDPE)管</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w:t>
            </w:r>
            <w:r>
              <w:rPr>
                <w:rFonts w:ascii="仿宋" w:eastAsia="仿宋" w:hAnsi="仿宋" w:cs="楷体_GB2312" w:hint="eastAsia"/>
                <w:color w:val="000000"/>
                <w:sz w:val="20"/>
                <w:szCs w:val="20"/>
              </w:rPr>
              <w:t>2</w:t>
            </w:r>
            <w:r>
              <w:rPr>
                <w:rFonts w:ascii="仿宋" w:eastAsia="仿宋" w:hAnsi="仿宋" w:cs="楷体_GB2312"/>
                <w:color w:val="000000"/>
                <w:sz w:val="20"/>
                <w:szCs w:val="20"/>
              </w:rPr>
              <w:t>00</w:t>
            </w:r>
            <w:r>
              <w:rPr>
                <w:rFonts w:ascii="仿宋" w:eastAsia="仿宋" w:hAnsi="仿宋" w:cs="楷体_GB2312" w:hint="eastAsia"/>
                <w:color w:val="000000"/>
                <w:sz w:val="20"/>
                <w:szCs w:val="20"/>
              </w:rPr>
              <w:t>*7.7</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570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26</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高密度聚乙烯（HDPE)管</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w:t>
            </w:r>
            <w:r>
              <w:rPr>
                <w:rFonts w:ascii="仿宋" w:eastAsia="仿宋" w:hAnsi="仿宋" w:cs="楷体_GB2312" w:hint="eastAsia"/>
                <w:color w:val="000000"/>
                <w:sz w:val="20"/>
                <w:szCs w:val="20"/>
              </w:rPr>
              <w:t>160*6.2</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330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27</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（HDPE)管90度弯头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De300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55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28</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（HDPE)管90度弯头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w:t>
            </w:r>
            <w:r>
              <w:rPr>
                <w:rFonts w:ascii="仿宋" w:eastAsia="仿宋" w:hAnsi="仿宋" w:cs="楷体_GB2312" w:hint="eastAsia"/>
                <w:color w:val="000000"/>
                <w:sz w:val="20"/>
                <w:szCs w:val="20"/>
              </w:rPr>
              <w:t>25</w:t>
            </w:r>
            <w:r>
              <w:rPr>
                <w:rFonts w:ascii="仿宋" w:eastAsia="仿宋" w:hAnsi="仿宋" w:cs="楷体_GB2312"/>
                <w:color w:val="000000"/>
                <w:sz w:val="20"/>
                <w:szCs w:val="20"/>
              </w:rPr>
              <w:t>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69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29</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（HDPE)管90度弯头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w:t>
            </w:r>
            <w:r>
              <w:rPr>
                <w:rFonts w:ascii="仿宋" w:eastAsia="仿宋" w:hAnsi="仿宋" w:cs="楷体_GB2312" w:hint="eastAsia"/>
                <w:color w:val="000000"/>
                <w:sz w:val="20"/>
                <w:szCs w:val="20"/>
              </w:rPr>
              <w:t>2</w:t>
            </w:r>
            <w:r>
              <w:rPr>
                <w:rFonts w:ascii="仿宋" w:eastAsia="仿宋" w:hAnsi="仿宋" w:cs="楷体_GB2312"/>
                <w:color w:val="000000"/>
                <w:sz w:val="20"/>
                <w:szCs w:val="20"/>
              </w:rPr>
              <w:t>00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30</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（HDPE)管90度弯头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w:t>
            </w:r>
            <w:r>
              <w:rPr>
                <w:rFonts w:ascii="仿宋" w:eastAsia="仿宋" w:hAnsi="仿宋" w:cs="楷体_GB2312" w:hint="eastAsia"/>
                <w:color w:val="000000"/>
                <w:sz w:val="20"/>
                <w:szCs w:val="20"/>
              </w:rPr>
              <w:t>160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31</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（HDPE)管同心异径接头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De300*250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lastRenderedPageBreak/>
              <w:t>32</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（HDPE)管同心异径接头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De250*200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33</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（HDPE)管同心异径接头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De200*160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32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34</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（HDPE)管同心异径接头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De160*110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35</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（HDPE)管同心异径接头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De200*125</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36</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（HDPE)管等径三通</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De200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37</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（HDPE)管异径三通</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De300*125</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38</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（HDPE)管异径三通</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De250*125</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39</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（HDPE)管异径三通</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De250*110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40</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（HDPE)管异径三通</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De200*110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41</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（HDPE)管异径三通</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De160*110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42</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（HDPE)管90度加长型弯头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De110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97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43</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（HDPE)管90度加长型弯头</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De125</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44</w:t>
            </w:r>
          </w:p>
        </w:tc>
        <w:tc>
          <w:tcPr>
            <w:tcW w:w="2410" w:type="dxa"/>
            <w:gridSpan w:val="3"/>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（HDPE)检查口</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De300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45</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（HDPE)检查口</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De250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bookmarkStart w:id="0" w:name="_GoBack"/>
            <w:bookmarkEnd w:id="0"/>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46</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pPr>
            <w:r>
              <w:rPr>
                <w:rFonts w:ascii="仿宋" w:eastAsia="仿宋" w:hAnsi="仿宋" w:cs="楷体_GB2312" w:hint="eastAsia"/>
                <w:color w:val="000000"/>
                <w:sz w:val="20"/>
                <w:szCs w:val="20"/>
              </w:rPr>
              <w:t>（HDPE)检查口</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color w:val="000000"/>
                <w:sz w:val="20"/>
                <w:szCs w:val="20"/>
              </w:rPr>
              <w:t>De200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pPr>
            <w:r>
              <w:rPr>
                <w:rFonts w:ascii="仿宋" w:eastAsia="仿宋" w:hAnsi="仿宋" w:cs="楷体_GB2312" w:hint="eastAsia"/>
                <w:color w:val="000000"/>
                <w:sz w:val="20"/>
                <w:szCs w:val="20"/>
              </w:rPr>
              <w:t>个</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21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47</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PE哈夫节</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φ250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48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textAlignment w:val="center"/>
              <w:rPr>
                <w:rFonts w:ascii="仿宋" w:eastAsia="仿宋" w:hAnsi="仿宋" w:cs="楷体_GB2312"/>
                <w:color w:val="000000"/>
                <w:sz w:val="20"/>
                <w:szCs w:val="20"/>
              </w:rPr>
            </w:pPr>
            <w:r>
              <w:rPr>
                <w:rFonts w:ascii="仿宋" w:eastAsia="仿宋" w:hAnsi="仿宋" w:cs="楷体_GB2312" w:hint="eastAsia"/>
                <w:color w:val="000000"/>
                <w:sz w:val="20"/>
                <w:szCs w:val="20"/>
              </w:rPr>
              <w:t>48</w:t>
            </w:r>
          </w:p>
        </w:tc>
        <w:tc>
          <w:tcPr>
            <w:tcW w:w="2410" w:type="dxa"/>
            <w:gridSpan w:val="3"/>
            <w:tcBorders>
              <w:top w:val="single" w:sz="4" w:space="0" w:color="auto"/>
              <w:left w:val="nil"/>
              <w:bottom w:val="single" w:sz="4" w:space="0" w:color="auto"/>
              <w:right w:val="single" w:sz="4" w:space="0" w:color="auto"/>
            </w:tcBorders>
            <w:shd w:val="clear" w:color="auto" w:fill="auto"/>
            <w:noWrap/>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PE哈夫节</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left"/>
              <w:rPr>
                <w:rFonts w:ascii="仿宋" w:eastAsia="仿宋" w:hAnsi="仿宋" w:cs="楷体_GB2312"/>
                <w:color w:val="000000"/>
                <w:sz w:val="20"/>
                <w:szCs w:val="20"/>
              </w:rPr>
            </w:pPr>
            <w:r>
              <w:rPr>
                <w:rFonts w:ascii="仿宋" w:eastAsia="仿宋" w:hAnsi="仿宋" w:cs="楷体_GB2312" w:hint="eastAsia"/>
                <w:color w:val="000000"/>
                <w:sz w:val="20"/>
                <w:szCs w:val="20"/>
              </w:rPr>
              <w:t>φ110</w:t>
            </w:r>
          </w:p>
        </w:tc>
        <w:tc>
          <w:tcPr>
            <w:tcW w:w="709" w:type="dxa"/>
            <w:gridSpan w:val="2"/>
            <w:tcBorders>
              <w:top w:val="single" w:sz="4" w:space="0" w:color="auto"/>
              <w:left w:val="nil"/>
              <w:bottom w:val="single" w:sz="4" w:space="0" w:color="auto"/>
              <w:right w:val="single" w:sz="4" w:space="0" w:color="auto"/>
            </w:tcBorders>
            <w:shd w:val="clear" w:color="auto" w:fill="auto"/>
            <w:noWrap/>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付</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237633">
            <w:pPr>
              <w:jc w:val="center"/>
              <w:rPr>
                <w:rFonts w:ascii="仿宋" w:eastAsia="仿宋" w:hAnsi="仿宋" w:cs="楷体_GB2312"/>
                <w:color w:val="000000"/>
                <w:sz w:val="20"/>
                <w:szCs w:val="20"/>
              </w:rPr>
            </w:pPr>
            <w:r>
              <w:rPr>
                <w:rFonts w:ascii="仿宋" w:eastAsia="仿宋" w:hAnsi="仿宋" w:cs="楷体_GB2312" w:hint="eastAsia"/>
                <w:color w:val="000000"/>
                <w:sz w:val="20"/>
                <w:szCs w:val="20"/>
              </w:rPr>
              <w:t>97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楷体_GB2312"/>
                <w:color w:val="000000"/>
                <w:sz w:val="20"/>
                <w:szCs w:val="2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gridAfter w:val="1"/>
          <w:wAfter w:w="709" w:type="dxa"/>
          <w:trHeight w:val="340"/>
        </w:trPr>
        <w:tc>
          <w:tcPr>
            <w:tcW w:w="7513"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spacing w:line="320" w:lineRule="exact"/>
              <w:jc w:val="center"/>
              <w:rPr>
                <w:rFonts w:ascii="仿宋" w:eastAsia="仿宋" w:hAnsi="仿宋" w:cs="楷体_GB2312"/>
                <w:color w:val="000000"/>
                <w:sz w:val="20"/>
                <w:szCs w:val="20"/>
              </w:rPr>
            </w:pPr>
            <w:r>
              <w:rPr>
                <w:rFonts w:ascii="仿宋" w:eastAsia="仿宋" w:hAnsi="仿宋" w:cs="楷体_GB2312" w:hint="eastAsia"/>
                <w:color w:val="000000"/>
                <w:szCs w:val="20"/>
              </w:rPr>
              <w:t>小计：</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94650C" w:rsidRDefault="0094650C">
            <w:pPr>
              <w:widowControl/>
              <w:spacing w:line="320" w:lineRule="exact"/>
              <w:jc w:val="center"/>
              <w:rPr>
                <w:rFonts w:ascii="仿宋" w:eastAsia="仿宋" w:hAnsi="仿宋" w:cs="仿宋"/>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4650C" w:rsidRDefault="0094650C">
            <w:pPr>
              <w:widowControl/>
              <w:spacing w:line="320" w:lineRule="exact"/>
              <w:jc w:val="center"/>
              <w:rPr>
                <w:rFonts w:ascii="仿宋" w:eastAsia="仿宋" w:hAnsi="仿宋" w:cs="仿宋"/>
                <w:color w:val="000000"/>
                <w:sz w:val="20"/>
                <w:szCs w:val="20"/>
              </w:rPr>
            </w:pPr>
          </w:p>
        </w:tc>
      </w:tr>
      <w:tr w:rsidR="0094650C">
        <w:trPr>
          <w:trHeight w:val="581"/>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4650C" w:rsidRDefault="00237633">
            <w:pPr>
              <w:widowControl/>
              <w:tabs>
                <w:tab w:val="left" w:pos="410"/>
              </w:tabs>
              <w:spacing w:line="360" w:lineRule="exact"/>
              <w:jc w:val="center"/>
              <w:rPr>
                <w:rFonts w:ascii="仿宋" w:eastAsia="仿宋" w:hAnsi="仿宋" w:cs="仿宋"/>
                <w:color w:val="000000"/>
                <w:sz w:val="20"/>
                <w:szCs w:val="20"/>
              </w:rPr>
            </w:pPr>
            <w:r>
              <w:rPr>
                <w:rFonts w:ascii="仿宋" w:eastAsia="仿宋" w:hAnsi="仿宋" w:cs="楷体_GB2312" w:hint="eastAsia"/>
                <w:color w:val="000000"/>
                <w:szCs w:val="20"/>
              </w:rPr>
              <w:t>合计金额：（大写）</w:t>
            </w:r>
          </w:p>
        </w:tc>
        <w:tc>
          <w:tcPr>
            <w:tcW w:w="5103" w:type="dxa"/>
            <w:gridSpan w:val="7"/>
            <w:tcBorders>
              <w:top w:val="single" w:sz="4" w:space="0" w:color="auto"/>
              <w:left w:val="nil"/>
              <w:bottom w:val="single" w:sz="4" w:space="0" w:color="auto"/>
              <w:right w:val="single" w:sz="4" w:space="0" w:color="auto"/>
            </w:tcBorders>
            <w:shd w:val="clear" w:color="auto" w:fill="auto"/>
            <w:noWrap/>
          </w:tcPr>
          <w:p w:rsidR="0094650C" w:rsidRDefault="0094650C">
            <w:pPr>
              <w:rPr>
                <w:rFonts w:ascii="仿宋" w:eastAsia="仿宋" w:hAnsi="仿宋" w:cs="仿宋"/>
                <w:b/>
                <w:sz w:val="20"/>
                <w:szCs w:val="20"/>
              </w:rPr>
            </w:pPr>
          </w:p>
        </w:tc>
        <w:tc>
          <w:tcPr>
            <w:tcW w:w="993" w:type="dxa"/>
            <w:tcBorders>
              <w:top w:val="single" w:sz="4" w:space="0" w:color="auto"/>
              <w:left w:val="nil"/>
              <w:bottom w:val="single" w:sz="4" w:space="0" w:color="auto"/>
              <w:right w:val="single" w:sz="4" w:space="0" w:color="auto"/>
            </w:tcBorders>
            <w:shd w:val="clear" w:color="auto" w:fill="auto"/>
            <w:noWrap/>
          </w:tcPr>
          <w:p w:rsidR="0094650C" w:rsidRDefault="0094650C">
            <w:pPr>
              <w:rPr>
                <w:rFonts w:ascii="仿宋" w:eastAsia="仿宋" w:hAnsi="仿宋" w:cs="仿宋"/>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4650C" w:rsidRDefault="0094650C">
            <w:pPr>
              <w:rPr>
                <w:rFonts w:ascii="仿宋" w:eastAsia="仿宋" w:hAnsi="仿宋" w:cs="仿宋"/>
                <w:b/>
                <w:sz w:val="20"/>
                <w:szCs w:val="20"/>
              </w:rPr>
            </w:pPr>
          </w:p>
        </w:tc>
        <w:tc>
          <w:tcPr>
            <w:tcW w:w="709" w:type="dxa"/>
          </w:tcPr>
          <w:p w:rsidR="0094650C" w:rsidRDefault="0094650C">
            <w:pPr>
              <w:rPr>
                <w:rFonts w:ascii="仿宋" w:eastAsia="仿宋" w:hAnsi="仿宋" w:cs="仿宋"/>
                <w:b/>
                <w:sz w:val="24"/>
                <w:szCs w:val="24"/>
              </w:rPr>
            </w:pPr>
          </w:p>
        </w:tc>
      </w:tr>
    </w:tbl>
    <w:p w:rsidR="0094650C" w:rsidRDefault="00237633">
      <w:pPr>
        <w:ind w:left="1501" w:rightChars="-10" w:right="-21" w:hangingChars="623" w:hanging="1501"/>
        <w:rPr>
          <w:rFonts w:ascii="仿宋" w:eastAsia="仿宋" w:hAnsi="仿宋" w:cs="楷体_GB2312"/>
          <w:bCs/>
          <w:color w:val="000000"/>
          <w:sz w:val="22"/>
          <w:szCs w:val="24"/>
        </w:rPr>
      </w:pPr>
      <w:r>
        <w:rPr>
          <w:rFonts w:ascii="仿宋" w:eastAsia="仿宋" w:hAnsi="仿宋" w:cs="楷体_GB2312" w:hint="eastAsia"/>
          <w:b/>
          <w:bCs/>
          <w:color w:val="000000"/>
          <w:sz w:val="24"/>
          <w:szCs w:val="24"/>
        </w:rPr>
        <w:t>报价说明</w:t>
      </w:r>
      <w:r>
        <w:rPr>
          <w:rFonts w:ascii="仿宋" w:eastAsia="仿宋" w:hAnsi="仿宋" w:cs="楷体_GB2312" w:hint="eastAsia"/>
          <w:bCs/>
          <w:color w:val="000000"/>
          <w:sz w:val="22"/>
          <w:szCs w:val="24"/>
        </w:rPr>
        <w:t>：</w:t>
      </w:r>
    </w:p>
    <w:p w:rsidR="0094650C" w:rsidRDefault="00237633">
      <w:pPr>
        <w:pStyle w:val="a8"/>
        <w:numPr>
          <w:ilvl w:val="0"/>
          <w:numId w:val="2"/>
        </w:numPr>
        <w:ind w:rightChars="-10" w:right="-21" w:firstLineChars="0"/>
        <w:rPr>
          <w:rFonts w:ascii="仿宋" w:eastAsia="仿宋" w:hAnsi="仿宋" w:cs="楷体_GB2312"/>
          <w:bCs/>
          <w:color w:val="000000"/>
          <w:sz w:val="22"/>
          <w:szCs w:val="24"/>
        </w:rPr>
      </w:pPr>
      <w:r>
        <w:rPr>
          <w:rFonts w:ascii="仿宋" w:eastAsia="仿宋" w:hAnsi="仿宋" w:cs="楷体_GB2312" w:hint="eastAsia"/>
          <w:bCs/>
          <w:color w:val="000000"/>
          <w:sz w:val="22"/>
          <w:szCs w:val="24"/>
        </w:rPr>
        <w:t>报价价格必须含13%增值税专用发票、运输费用、装卸费用，同时接受我公司的付款方式。</w:t>
      </w:r>
    </w:p>
    <w:p w:rsidR="0094650C" w:rsidRDefault="00237633">
      <w:pPr>
        <w:pStyle w:val="a8"/>
        <w:numPr>
          <w:ilvl w:val="0"/>
          <w:numId w:val="2"/>
        </w:numPr>
        <w:ind w:rightChars="-10" w:right="-21" w:firstLineChars="0"/>
        <w:rPr>
          <w:rFonts w:ascii="仿宋" w:eastAsia="仿宋" w:hAnsi="仿宋" w:cs="楷体_GB2312"/>
          <w:bCs/>
          <w:color w:val="000000"/>
          <w:sz w:val="22"/>
          <w:szCs w:val="24"/>
        </w:rPr>
      </w:pPr>
      <w:r>
        <w:rPr>
          <w:rFonts w:ascii="仿宋" w:eastAsia="仿宋" w:hAnsi="仿宋" w:cs="楷体_GB2312" w:hint="eastAsia"/>
          <w:b/>
          <w:bCs/>
          <w:color w:val="000000"/>
          <w:sz w:val="22"/>
          <w:szCs w:val="24"/>
        </w:rPr>
        <w:t>报价方需提供相应样品：给水管统一按DN150和DN400管件样品各一件，HDPE高密度管统一按DN250管件样品一件；长度约300mm左右。</w:t>
      </w:r>
    </w:p>
    <w:p w:rsidR="0094650C" w:rsidRDefault="00237633">
      <w:pPr>
        <w:ind w:rightChars="-10" w:right="-21" w:firstLineChars="200" w:firstLine="440"/>
        <w:rPr>
          <w:rFonts w:ascii="仿宋" w:eastAsia="仿宋" w:hAnsi="仿宋" w:cs="楷体_GB2312"/>
          <w:bCs/>
          <w:color w:val="000000"/>
          <w:sz w:val="22"/>
          <w:szCs w:val="24"/>
        </w:rPr>
      </w:pPr>
      <w:r>
        <w:rPr>
          <w:rFonts w:ascii="仿宋" w:eastAsia="仿宋" w:hAnsi="仿宋" w:cs="楷体_GB2312" w:hint="eastAsia"/>
          <w:bCs/>
          <w:color w:val="000000"/>
          <w:sz w:val="22"/>
          <w:szCs w:val="24"/>
        </w:rPr>
        <w:t>3、报价有效期不少于一个月。</w:t>
      </w:r>
    </w:p>
    <w:p w:rsidR="0094650C" w:rsidRDefault="00237633">
      <w:pPr>
        <w:ind w:rightChars="-10" w:right="-21" w:firstLineChars="200" w:firstLine="440"/>
        <w:rPr>
          <w:rFonts w:ascii="仿宋" w:eastAsia="仿宋" w:hAnsi="仿宋" w:cs="楷体_GB2312"/>
          <w:bCs/>
          <w:color w:val="000000"/>
          <w:sz w:val="22"/>
          <w:szCs w:val="24"/>
        </w:rPr>
      </w:pPr>
      <w:r>
        <w:rPr>
          <w:rFonts w:ascii="仿宋" w:eastAsia="仿宋" w:hAnsi="仿宋" w:cs="楷体_GB2312" w:hint="eastAsia"/>
          <w:bCs/>
          <w:color w:val="000000"/>
          <w:sz w:val="22"/>
          <w:szCs w:val="24"/>
        </w:rPr>
        <w:t>4、以上产品报价时需注明产品品牌，具体品牌要求见各项目品牌范围。</w:t>
      </w:r>
    </w:p>
    <w:p w:rsidR="0094650C" w:rsidRDefault="00237633">
      <w:pPr>
        <w:ind w:rightChars="-10" w:right="-21" w:firstLineChars="200" w:firstLine="480"/>
        <w:rPr>
          <w:rFonts w:ascii="仿宋" w:eastAsia="仿宋" w:hAnsi="仿宋" w:cs="楷体_GB2312"/>
          <w:bCs/>
          <w:color w:val="000000"/>
          <w:sz w:val="22"/>
          <w:szCs w:val="24"/>
        </w:rPr>
      </w:pPr>
      <w:r>
        <w:rPr>
          <w:rFonts w:ascii="仿宋" w:eastAsia="仿宋" w:hAnsi="仿宋" w:cs="楷体_GB2312" w:hint="eastAsia"/>
          <w:bCs/>
          <w:color w:val="000000"/>
          <w:sz w:val="24"/>
          <w:szCs w:val="24"/>
        </w:rPr>
        <w:t>5、纬二路经九路项目</w:t>
      </w:r>
      <w:r>
        <w:rPr>
          <w:rFonts w:ascii="仿宋" w:eastAsia="仿宋" w:hAnsi="仿宋" w:cs="楷体_GB2312" w:hint="eastAsia"/>
          <w:bCs/>
          <w:color w:val="000000"/>
          <w:sz w:val="22"/>
          <w:szCs w:val="24"/>
        </w:rPr>
        <w:t>品牌范围：中财、公元、联塑、顾地、金德、安徽国通</w:t>
      </w:r>
    </w:p>
    <w:p w:rsidR="0094650C" w:rsidRDefault="00237633">
      <w:pPr>
        <w:pStyle w:val="a8"/>
        <w:ind w:left="420" w:rightChars="-10" w:right="-21" w:firstLineChars="0" w:firstLine="0"/>
        <w:rPr>
          <w:rFonts w:ascii="仿宋" w:eastAsia="仿宋" w:hAnsi="仿宋" w:cs="楷体_GB2312"/>
          <w:bCs/>
          <w:color w:val="000000"/>
          <w:sz w:val="22"/>
          <w:szCs w:val="24"/>
        </w:rPr>
      </w:pPr>
      <w:r>
        <w:rPr>
          <w:rFonts w:ascii="仿宋" w:eastAsia="仿宋" w:hAnsi="仿宋" w:cs="楷体_GB2312" w:hint="eastAsia"/>
          <w:color w:val="000000"/>
          <w:sz w:val="24"/>
          <w:szCs w:val="24"/>
        </w:rPr>
        <w:t>6、</w:t>
      </w:r>
      <w:r>
        <w:rPr>
          <w:rFonts w:ascii="仿宋" w:eastAsia="仿宋" w:hAnsi="仿宋" w:cs="楷体_GB2312"/>
          <w:color w:val="000000"/>
          <w:sz w:val="24"/>
          <w:szCs w:val="24"/>
        </w:rPr>
        <w:t>淮南清洁能源储运装备制造产业园项目</w:t>
      </w:r>
      <w:r>
        <w:rPr>
          <w:rFonts w:ascii="仿宋" w:eastAsia="仿宋" w:hAnsi="仿宋" w:cs="楷体_GB2312" w:hint="eastAsia"/>
          <w:color w:val="000000"/>
          <w:sz w:val="24"/>
          <w:szCs w:val="24"/>
        </w:rPr>
        <w:t>雨水管</w:t>
      </w:r>
      <w:r>
        <w:rPr>
          <w:rFonts w:ascii="仿宋" w:eastAsia="仿宋" w:hAnsi="仿宋" w:cs="楷体_GB2312" w:hint="eastAsia"/>
          <w:bCs/>
          <w:color w:val="000000"/>
          <w:sz w:val="22"/>
          <w:szCs w:val="24"/>
        </w:rPr>
        <w:t>报价品牌范围：武汉金牛、沈阳金德、芜湖华亚、浙江中财、苏州现代阳光、日丰、安徽国通、安徽国润、四川森普、洪湖科技、公元塑业等国内知名大型企业</w:t>
      </w:r>
    </w:p>
    <w:p w:rsidR="0094650C" w:rsidRDefault="00237633">
      <w:pPr>
        <w:ind w:leftChars="-200" w:left="-420" w:rightChars="-185" w:right="-388"/>
        <w:rPr>
          <w:rFonts w:ascii="仿宋" w:eastAsia="仿宋" w:hAnsi="仿宋" w:cs="楷体_GB2312"/>
          <w:b/>
          <w:bCs/>
          <w:color w:val="000000"/>
          <w:sz w:val="24"/>
          <w:szCs w:val="24"/>
        </w:rPr>
      </w:pPr>
      <w:r>
        <w:rPr>
          <w:rFonts w:ascii="仿宋" w:eastAsia="仿宋" w:hAnsi="仿宋" w:cs="楷体_GB2312" w:hint="eastAsia"/>
          <w:b/>
          <w:bCs/>
          <w:color w:val="000000"/>
          <w:sz w:val="24"/>
          <w:szCs w:val="24"/>
        </w:rPr>
        <w:t xml:space="preserve"> </w:t>
      </w:r>
    </w:p>
    <w:p w:rsidR="0094650C" w:rsidRDefault="0094650C">
      <w:pPr>
        <w:ind w:leftChars="-200" w:left="-420" w:rightChars="-185" w:right="-388"/>
        <w:rPr>
          <w:rFonts w:ascii="仿宋" w:eastAsia="仿宋" w:hAnsi="仿宋" w:cs="楷体_GB2312"/>
          <w:b/>
          <w:bCs/>
          <w:color w:val="000000"/>
          <w:sz w:val="24"/>
          <w:szCs w:val="24"/>
        </w:rPr>
      </w:pPr>
    </w:p>
    <w:p w:rsidR="0094650C" w:rsidRDefault="0094650C">
      <w:pPr>
        <w:ind w:leftChars="-200" w:left="-420" w:rightChars="-185" w:right="-388"/>
        <w:rPr>
          <w:rFonts w:ascii="仿宋" w:eastAsia="仿宋" w:hAnsi="仿宋" w:cs="楷体_GB2312"/>
          <w:b/>
          <w:bCs/>
          <w:color w:val="000000"/>
          <w:sz w:val="24"/>
          <w:szCs w:val="24"/>
        </w:rPr>
      </w:pPr>
    </w:p>
    <w:p w:rsidR="0094650C" w:rsidRDefault="0094650C">
      <w:pPr>
        <w:ind w:leftChars="-200" w:left="-420" w:rightChars="-185" w:right="-388"/>
        <w:rPr>
          <w:rFonts w:ascii="仿宋" w:eastAsia="仿宋" w:hAnsi="仿宋" w:cs="楷体_GB2312"/>
          <w:b/>
          <w:bCs/>
          <w:color w:val="000000"/>
          <w:sz w:val="24"/>
          <w:szCs w:val="24"/>
        </w:rPr>
      </w:pPr>
    </w:p>
    <w:p w:rsidR="0094650C" w:rsidRDefault="00237633">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94650C" w:rsidRDefault="00237633">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94650C" w:rsidRDefault="0094650C">
      <w:pPr>
        <w:rPr>
          <w:sz w:val="30"/>
          <w:szCs w:val="30"/>
        </w:rPr>
      </w:pPr>
    </w:p>
    <w:p w:rsidR="0094650C" w:rsidRDefault="0094650C">
      <w:pPr>
        <w:rPr>
          <w:sz w:val="30"/>
          <w:szCs w:val="30"/>
        </w:rPr>
      </w:pPr>
    </w:p>
    <w:p w:rsidR="0094650C" w:rsidRDefault="00237633">
      <w:pPr>
        <w:rPr>
          <w:sz w:val="36"/>
          <w:szCs w:val="36"/>
        </w:rPr>
      </w:pPr>
      <w:r>
        <w:rPr>
          <w:rFonts w:hint="eastAsia"/>
          <w:sz w:val="30"/>
          <w:szCs w:val="30"/>
        </w:rPr>
        <w:lastRenderedPageBreak/>
        <w:t>附件二：</w:t>
      </w:r>
    </w:p>
    <w:p w:rsidR="0094650C" w:rsidRDefault="00237633">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94650C" w:rsidRDefault="0023763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94650C" w:rsidRDefault="002376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4650C" w:rsidRDefault="002376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4650C" w:rsidRDefault="002376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4650C" w:rsidRDefault="002376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94650C" w:rsidRDefault="0023763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94650C" w:rsidRDefault="002376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94650C" w:rsidRDefault="002376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94650C" w:rsidRDefault="0094650C">
      <w:pPr>
        <w:jc w:val="left"/>
        <w:rPr>
          <w:rFonts w:ascii="仿宋" w:eastAsia="仿宋" w:hAnsi="仿宋" w:cs="仿宋"/>
          <w:b/>
          <w:bCs/>
          <w:sz w:val="28"/>
          <w:szCs w:val="28"/>
        </w:rPr>
      </w:pPr>
    </w:p>
    <w:p w:rsidR="0094650C" w:rsidRDefault="00237633">
      <w:pPr>
        <w:jc w:val="left"/>
        <w:rPr>
          <w:rFonts w:ascii="仿宋" w:eastAsia="仿宋" w:hAnsi="仿宋" w:cs="仿宋"/>
          <w:b/>
          <w:bCs/>
          <w:sz w:val="28"/>
          <w:szCs w:val="28"/>
        </w:rPr>
      </w:pPr>
      <w:r>
        <w:rPr>
          <w:rFonts w:ascii="仿宋" w:eastAsia="仿宋" w:hAnsi="仿宋" w:cs="仿宋" w:hint="eastAsia"/>
          <w:b/>
          <w:bCs/>
          <w:sz w:val="28"/>
          <w:szCs w:val="28"/>
        </w:rPr>
        <w:t>特此证明。</w:t>
      </w:r>
    </w:p>
    <w:p w:rsidR="0094650C" w:rsidRDefault="0094650C">
      <w:pPr>
        <w:jc w:val="left"/>
        <w:rPr>
          <w:rFonts w:ascii="仿宋" w:eastAsia="仿宋" w:hAnsi="仿宋" w:cs="仿宋"/>
          <w:sz w:val="28"/>
          <w:szCs w:val="28"/>
        </w:rPr>
      </w:pPr>
    </w:p>
    <w:p w:rsidR="0094650C" w:rsidRDefault="0094650C">
      <w:pPr>
        <w:jc w:val="left"/>
        <w:rPr>
          <w:rFonts w:ascii="仿宋" w:eastAsia="仿宋" w:hAnsi="仿宋" w:cs="仿宋"/>
          <w:sz w:val="28"/>
          <w:szCs w:val="28"/>
        </w:rPr>
      </w:pPr>
    </w:p>
    <w:p w:rsidR="0094650C" w:rsidRDefault="0094650C">
      <w:pPr>
        <w:jc w:val="left"/>
        <w:rPr>
          <w:rFonts w:ascii="仿宋" w:eastAsia="仿宋" w:hAnsi="仿宋" w:cs="仿宋"/>
          <w:sz w:val="28"/>
          <w:szCs w:val="28"/>
        </w:rPr>
      </w:pPr>
    </w:p>
    <w:p w:rsidR="0094650C" w:rsidRDefault="00237633">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94650C" w:rsidRDefault="0094650C">
      <w:pPr>
        <w:jc w:val="left"/>
        <w:rPr>
          <w:rFonts w:ascii="仿宋" w:eastAsia="仿宋" w:hAnsi="仿宋" w:cs="仿宋"/>
          <w:sz w:val="28"/>
          <w:szCs w:val="28"/>
        </w:rPr>
      </w:pPr>
    </w:p>
    <w:p w:rsidR="0094650C" w:rsidRDefault="0094650C">
      <w:pPr>
        <w:jc w:val="left"/>
        <w:rPr>
          <w:rFonts w:ascii="仿宋" w:eastAsia="仿宋" w:hAnsi="仿宋" w:cs="仿宋"/>
          <w:b/>
          <w:bCs/>
          <w:sz w:val="28"/>
          <w:szCs w:val="28"/>
        </w:rPr>
      </w:pPr>
    </w:p>
    <w:p w:rsidR="0094650C" w:rsidRDefault="00237633">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94650C" w:rsidRDefault="00237633">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94650C" w:rsidRDefault="0094650C">
      <w:pPr>
        <w:rPr>
          <w:rFonts w:ascii="仿宋" w:eastAsia="仿宋" w:hAnsi="仿宋" w:cs="仿宋"/>
          <w:sz w:val="30"/>
          <w:szCs w:val="30"/>
        </w:rPr>
      </w:pPr>
    </w:p>
    <w:p w:rsidR="0094650C" w:rsidRDefault="0094650C">
      <w:pPr>
        <w:rPr>
          <w:sz w:val="30"/>
          <w:szCs w:val="30"/>
        </w:rPr>
        <w:sectPr w:rsidR="0094650C">
          <w:pgSz w:w="11906" w:h="16838"/>
          <w:pgMar w:top="1134" w:right="1134" w:bottom="1134" w:left="1134" w:header="851" w:footer="992" w:gutter="0"/>
          <w:cols w:space="425"/>
          <w:docGrid w:type="lines" w:linePitch="312"/>
        </w:sectPr>
      </w:pPr>
    </w:p>
    <w:p w:rsidR="0094650C" w:rsidRDefault="00237633">
      <w:pPr>
        <w:rPr>
          <w:sz w:val="30"/>
          <w:szCs w:val="30"/>
        </w:rPr>
      </w:pPr>
      <w:r>
        <w:rPr>
          <w:rFonts w:hint="eastAsia"/>
          <w:sz w:val="30"/>
          <w:szCs w:val="30"/>
        </w:rPr>
        <w:lastRenderedPageBreak/>
        <w:t>附件三：</w:t>
      </w:r>
    </w:p>
    <w:p w:rsidR="0094650C" w:rsidRDefault="00237633">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94650C" w:rsidRDefault="0094650C">
      <w:pPr>
        <w:jc w:val="center"/>
        <w:rPr>
          <w:rFonts w:ascii="仿宋" w:eastAsia="仿宋" w:hAnsi="仿宋" w:cs="仿宋"/>
          <w:b/>
          <w:sz w:val="24"/>
          <w:szCs w:val="24"/>
        </w:rPr>
      </w:pPr>
    </w:p>
    <w:p w:rsidR="0094650C" w:rsidRDefault="00237633">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94650C" w:rsidRDefault="0094650C">
      <w:pPr>
        <w:tabs>
          <w:tab w:val="left" w:pos="2730"/>
        </w:tabs>
        <w:spacing w:line="360" w:lineRule="auto"/>
        <w:ind w:firstLine="31680"/>
        <w:rPr>
          <w:rFonts w:ascii="仿宋" w:eastAsia="仿宋" w:hAnsi="仿宋" w:cs="仿宋"/>
          <w:b/>
          <w:sz w:val="28"/>
          <w:szCs w:val="28"/>
        </w:rPr>
      </w:pPr>
    </w:p>
    <w:p w:rsidR="0094650C" w:rsidRDefault="0023763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94650C" w:rsidRDefault="0094650C">
      <w:pPr>
        <w:tabs>
          <w:tab w:val="left" w:pos="2730"/>
        </w:tabs>
        <w:spacing w:line="360" w:lineRule="auto"/>
        <w:rPr>
          <w:rFonts w:ascii="仿宋" w:eastAsia="仿宋" w:hAnsi="仿宋" w:cs="仿宋"/>
          <w:b/>
          <w:sz w:val="28"/>
          <w:szCs w:val="28"/>
        </w:rPr>
      </w:pPr>
    </w:p>
    <w:p w:rsidR="0094650C" w:rsidRDefault="002376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94650C" w:rsidRDefault="0094650C">
      <w:pPr>
        <w:tabs>
          <w:tab w:val="left" w:pos="2730"/>
        </w:tabs>
        <w:spacing w:line="360" w:lineRule="auto"/>
        <w:rPr>
          <w:rFonts w:ascii="仿宋" w:eastAsia="仿宋" w:hAnsi="仿宋" w:cs="仿宋"/>
          <w:b/>
          <w:sz w:val="28"/>
          <w:szCs w:val="28"/>
        </w:rPr>
      </w:pPr>
    </w:p>
    <w:p w:rsidR="0094650C" w:rsidRDefault="002376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94650C" w:rsidRDefault="0023763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94650C" w:rsidRDefault="002376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94650C" w:rsidRDefault="0023763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94650C" w:rsidRDefault="002376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94650C" w:rsidRDefault="0094650C">
      <w:pPr>
        <w:rPr>
          <w:rFonts w:ascii="仿宋" w:eastAsia="仿宋" w:hAnsi="仿宋" w:cs="仿宋"/>
          <w:sz w:val="24"/>
          <w:szCs w:val="24"/>
        </w:rPr>
      </w:pPr>
    </w:p>
    <w:p w:rsidR="0094650C" w:rsidRDefault="0094650C">
      <w:pPr>
        <w:rPr>
          <w:rFonts w:ascii="仿宋" w:eastAsia="仿宋" w:hAnsi="仿宋" w:cs="仿宋"/>
          <w:sz w:val="24"/>
          <w:szCs w:val="24"/>
        </w:rPr>
      </w:pPr>
    </w:p>
    <w:p w:rsidR="0094650C" w:rsidRDefault="0094650C">
      <w:pPr>
        <w:rPr>
          <w:rFonts w:ascii="仿宋" w:eastAsia="仿宋" w:hAnsi="仿宋" w:cs="仿宋"/>
          <w:sz w:val="24"/>
          <w:szCs w:val="24"/>
        </w:rPr>
      </w:pPr>
    </w:p>
    <w:p w:rsidR="0094650C" w:rsidRDefault="0094650C">
      <w:pPr>
        <w:rPr>
          <w:rFonts w:ascii="仿宋" w:eastAsia="仿宋" w:hAnsi="仿宋" w:cs="仿宋"/>
          <w:sz w:val="24"/>
          <w:szCs w:val="24"/>
        </w:rPr>
      </w:pPr>
    </w:p>
    <w:p w:rsidR="0094650C" w:rsidRDefault="00237633">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94650C" w:rsidRDefault="0094650C">
      <w:pPr>
        <w:ind w:firstLineChars="500" w:firstLine="1500"/>
        <w:rPr>
          <w:sz w:val="30"/>
          <w:szCs w:val="30"/>
        </w:rPr>
      </w:pPr>
    </w:p>
    <w:p w:rsidR="0094650C" w:rsidRDefault="0094650C">
      <w:pPr>
        <w:rPr>
          <w:sz w:val="30"/>
          <w:szCs w:val="30"/>
        </w:rPr>
      </w:pPr>
    </w:p>
    <w:sectPr w:rsidR="0094650C" w:rsidSect="0094650C">
      <w:pgSz w:w="11906" w:h="16838"/>
      <w:pgMar w:top="1134" w:right="1418" w:bottom="1134"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65F8"/>
    <w:multiLevelType w:val="singleLevel"/>
    <w:tmpl w:val="0A3865F8"/>
    <w:lvl w:ilvl="0">
      <w:start w:val="1"/>
      <w:numFmt w:val="chineseCounting"/>
      <w:suff w:val="nothing"/>
      <w:lvlText w:val="%1、"/>
      <w:lvlJc w:val="left"/>
      <w:rPr>
        <w:rFonts w:hint="eastAsia"/>
      </w:rPr>
    </w:lvl>
  </w:abstractNum>
  <w:abstractNum w:abstractNumId="1">
    <w:nsid w:val="25C23E17"/>
    <w:multiLevelType w:val="multilevel"/>
    <w:tmpl w:val="25C23E17"/>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2D98"/>
    <w:rsid w:val="00003149"/>
    <w:rsid w:val="0000514A"/>
    <w:rsid w:val="00005FA6"/>
    <w:rsid w:val="0002152C"/>
    <w:rsid w:val="00043400"/>
    <w:rsid w:val="00045318"/>
    <w:rsid w:val="00054C7A"/>
    <w:rsid w:val="00063762"/>
    <w:rsid w:val="00083865"/>
    <w:rsid w:val="00086AC5"/>
    <w:rsid w:val="0008791B"/>
    <w:rsid w:val="00096BD7"/>
    <w:rsid w:val="000A1B2D"/>
    <w:rsid w:val="000A7A2A"/>
    <w:rsid w:val="000B5B8F"/>
    <w:rsid w:val="000B5C69"/>
    <w:rsid w:val="000C1EFE"/>
    <w:rsid w:val="000E134E"/>
    <w:rsid w:val="000F4294"/>
    <w:rsid w:val="000F5CB1"/>
    <w:rsid w:val="001015E8"/>
    <w:rsid w:val="001035D3"/>
    <w:rsid w:val="00106989"/>
    <w:rsid w:val="00110202"/>
    <w:rsid w:val="0011615F"/>
    <w:rsid w:val="00120E5F"/>
    <w:rsid w:val="00126337"/>
    <w:rsid w:val="0013155C"/>
    <w:rsid w:val="001601E3"/>
    <w:rsid w:val="00161884"/>
    <w:rsid w:val="001643F9"/>
    <w:rsid w:val="0017095D"/>
    <w:rsid w:val="00176C83"/>
    <w:rsid w:val="00185EF6"/>
    <w:rsid w:val="001874E6"/>
    <w:rsid w:val="001878DA"/>
    <w:rsid w:val="001A2385"/>
    <w:rsid w:val="001A47C1"/>
    <w:rsid w:val="001A53BC"/>
    <w:rsid w:val="001A6113"/>
    <w:rsid w:val="001B6D6D"/>
    <w:rsid w:val="001C2F7F"/>
    <w:rsid w:val="001C32B6"/>
    <w:rsid w:val="001D5138"/>
    <w:rsid w:val="001F1B2A"/>
    <w:rsid w:val="001F6D10"/>
    <w:rsid w:val="00200625"/>
    <w:rsid w:val="002124B8"/>
    <w:rsid w:val="002149D2"/>
    <w:rsid w:val="002329D1"/>
    <w:rsid w:val="00237633"/>
    <w:rsid w:val="00243AEA"/>
    <w:rsid w:val="002556C1"/>
    <w:rsid w:val="00260679"/>
    <w:rsid w:val="00266D83"/>
    <w:rsid w:val="0028291E"/>
    <w:rsid w:val="00284C99"/>
    <w:rsid w:val="00295304"/>
    <w:rsid w:val="002B03B0"/>
    <w:rsid w:val="002B369B"/>
    <w:rsid w:val="002C2018"/>
    <w:rsid w:val="002C7F0C"/>
    <w:rsid w:val="002D20B3"/>
    <w:rsid w:val="002D41B8"/>
    <w:rsid w:val="002E3736"/>
    <w:rsid w:val="002E5461"/>
    <w:rsid w:val="002E65FA"/>
    <w:rsid w:val="002E7EFB"/>
    <w:rsid w:val="002F159D"/>
    <w:rsid w:val="002F5C69"/>
    <w:rsid w:val="003131E6"/>
    <w:rsid w:val="003218C5"/>
    <w:rsid w:val="00326BB4"/>
    <w:rsid w:val="00341E11"/>
    <w:rsid w:val="0034450B"/>
    <w:rsid w:val="00357770"/>
    <w:rsid w:val="003646B5"/>
    <w:rsid w:val="00375133"/>
    <w:rsid w:val="00381940"/>
    <w:rsid w:val="00383E94"/>
    <w:rsid w:val="003918EE"/>
    <w:rsid w:val="003A05EA"/>
    <w:rsid w:val="003B052A"/>
    <w:rsid w:val="003B1DCB"/>
    <w:rsid w:val="003B417A"/>
    <w:rsid w:val="003C0A03"/>
    <w:rsid w:val="003E1C57"/>
    <w:rsid w:val="003F3087"/>
    <w:rsid w:val="003F6329"/>
    <w:rsid w:val="00400341"/>
    <w:rsid w:val="004007F4"/>
    <w:rsid w:val="00411612"/>
    <w:rsid w:val="004133A1"/>
    <w:rsid w:val="004200FA"/>
    <w:rsid w:val="004234F3"/>
    <w:rsid w:val="004247D0"/>
    <w:rsid w:val="0043603B"/>
    <w:rsid w:val="0044607C"/>
    <w:rsid w:val="00450120"/>
    <w:rsid w:val="0045338D"/>
    <w:rsid w:val="00461C7D"/>
    <w:rsid w:val="00462DF9"/>
    <w:rsid w:val="004752FD"/>
    <w:rsid w:val="00476354"/>
    <w:rsid w:val="00483064"/>
    <w:rsid w:val="00487D93"/>
    <w:rsid w:val="00493468"/>
    <w:rsid w:val="00493924"/>
    <w:rsid w:val="004B0E9F"/>
    <w:rsid w:val="004C0F4D"/>
    <w:rsid w:val="004C1294"/>
    <w:rsid w:val="004C4522"/>
    <w:rsid w:val="004C4FC0"/>
    <w:rsid w:val="004D7873"/>
    <w:rsid w:val="004F0CC3"/>
    <w:rsid w:val="00502198"/>
    <w:rsid w:val="00502EDA"/>
    <w:rsid w:val="00510200"/>
    <w:rsid w:val="00512A0A"/>
    <w:rsid w:val="005169FB"/>
    <w:rsid w:val="00521722"/>
    <w:rsid w:val="005226FF"/>
    <w:rsid w:val="00534DB0"/>
    <w:rsid w:val="00535016"/>
    <w:rsid w:val="00540732"/>
    <w:rsid w:val="00557A57"/>
    <w:rsid w:val="00582365"/>
    <w:rsid w:val="005A46B9"/>
    <w:rsid w:val="005F217D"/>
    <w:rsid w:val="005F6084"/>
    <w:rsid w:val="00601D68"/>
    <w:rsid w:val="00612CC9"/>
    <w:rsid w:val="00627D8A"/>
    <w:rsid w:val="00644CD3"/>
    <w:rsid w:val="00647EBC"/>
    <w:rsid w:val="00671561"/>
    <w:rsid w:val="00671A56"/>
    <w:rsid w:val="006822EF"/>
    <w:rsid w:val="00693CDA"/>
    <w:rsid w:val="006A1E5F"/>
    <w:rsid w:val="006A3786"/>
    <w:rsid w:val="006C51C2"/>
    <w:rsid w:val="00702B1C"/>
    <w:rsid w:val="00702D72"/>
    <w:rsid w:val="00724092"/>
    <w:rsid w:val="00726CFA"/>
    <w:rsid w:val="00735660"/>
    <w:rsid w:val="007417A5"/>
    <w:rsid w:val="00745687"/>
    <w:rsid w:val="0076234F"/>
    <w:rsid w:val="007623E4"/>
    <w:rsid w:val="0076288F"/>
    <w:rsid w:val="0076387D"/>
    <w:rsid w:val="0077283F"/>
    <w:rsid w:val="00780DA8"/>
    <w:rsid w:val="007969A7"/>
    <w:rsid w:val="007A0BA1"/>
    <w:rsid w:val="007B3120"/>
    <w:rsid w:val="007C075E"/>
    <w:rsid w:val="007C1A76"/>
    <w:rsid w:val="007D3823"/>
    <w:rsid w:val="0080213C"/>
    <w:rsid w:val="008238B4"/>
    <w:rsid w:val="00833B0F"/>
    <w:rsid w:val="0083514F"/>
    <w:rsid w:val="00835CD6"/>
    <w:rsid w:val="008372AD"/>
    <w:rsid w:val="00844F30"/>
    <w:rsid w:val="00851801"/>
    <w:rsid w:val="00861232"/>
    <w:rsid w:val="008652A8"/>
    <w:rsid w:val="00865CDB"/>
    <w:rsid w:val="00882723"/>
    <w:rsid w:val="0089040A"/>
    <w:rsid w:val="008A47A0"/>
    <w:rsid w:val="008A512C"/>
    <w:rsid w:val="008E193D"/>
    <w:rsid w:val="008E798E"/>
    <w:rsid w:val="008F7CD7"/>
    <w:rsid w:val="009007DE"/>
    <w:rsid w:val="00906976"/>
    <w:rsid w:val="009116DA"/>
    <w:rsid w:val="00920349"/>
    <w:rsid w:val="00926449"/>
    <w:rsid w:val="00935009"/>
    <w:rsid w:val="00941D5E"/>
    <w:rsid w:val="0094650C"/>
    <w:rsid w:val="009676D8"/>
    <w:rsid w:val="0098571B"/>
    <w:rsid w:val="0099307C"/>
    <w:rsid w:val="009A2F3C"/>
    <w:rsid w:val="009A5B5C"/>
    <w:rsid w:val="009B0C38"/>
    <w:rsid w:val="009C0411"/>
    <w:rsid w:val="009C0AFD"/>
    <w:rsid w:val="009C7A1D"/>
    <w:rsid w:val="009D7284"/>
    <w:rsid w:val="009E0A6F"/>
    <w:rsid w:val="009F1975"/>
    <w:rsid w:val="009F3AB0"/>
    <w:rsid w:val="00A0142B"/>
    <w:rsid w:val="00A545E7"/>
    <w:rsid w:val="00A66C4C"/>
    <w:rsid w:val="00A67E1A"/>
    <w:rsid w:val="00A76AD9"/>
    <w:rsid w:val="00A8139A"/>
    <w:rsid w:val="00A96A6C"/>
    <w:rsid w:val="00AA036E"/>
    <w:rsid w:val="00AA13C5"/>
    <w:rsid w:val="00AA2F60"/>
    <w:rsid w:val="00AA3D18"/>
    <w:rsid w:val="00AE03E6"/>
    <w:rsid w:val="00AE1B29"/>
    <w:rsid w:val="00AE2F43"/>
    <w:rsid w:val="00AE5ED2"/>
    <w:rsid w:val="00B02377"/>
    <w:rsid w:val="00B31A69"/>
    <w:rsid w:val="00B446F1"/>
    <w:rsid w:val="00B5728D"/>
    <w:rsid w:val="00B61C15"/>
    <w:rsid w:val="00B667D9"/>
    <w:rsid w:val="00B7237F"/>
    <w:rsid w:val="00B72E33"/>
    <w:rsid w:val="00B91EAA"/>
    <w:rsid w:val="00B931F8"/>
    <w:rsid w:val="00BC0D07"/>
    <w:rsid w:val="00BC3648"/>
    <w:rsid w:val="00BE1476"/>
    <w:rsid w:val="00BE7BD2"/>
    <w:rsid w:val="00BF36B8"/>
    <w:rsid w:val="00C01604"/>
    <w:rsid w:val="00C140D8"/>
    <w:rsid w:val="00C20DBE"/>
    <w:rsid w:val="00C37895"/>
    <w:rsid w:val="00C47632"/>
    <w:rsid w:val="00C47B08"/>
    <w:rsid w:val="00C61BFB"/>
    <w:rsid w:val="00C6495B"/>
    <w:rsid w:val="00C64BF8"/>
    <w:rsid w:val="00C7280C"/>
    <w:rsid w:val="00C73585"/>
    <w:rsid w:val="00C86A9C"/>
    <w:rsid w:val="00C94FB4"/>
    <w:rsid w:val="00CB482A"/>
    <w:rsid w:val="00CC7401"/>
    <w:rsid w:val="00D14567"/>
    <w:rsid w:val="00D35CDF"/>
    <w:rsid w:val="00D46AF3"/>
    <w:rsid w:val="00D561AB"/>
    <w:rsid w:val="00D63019"/>
    <w:rsid w:val="00D742A2"/>
    <w:rsid w:val="00D76564"/>
    <w:rsid w:val="00D93B0D"/>
    <w:rsid w:val="00D959B3"/>
    <w:rsid w:val="00DA5BE4"/>
    <w:rsid w:val="00DB2FD6"/>
    <w:rsid w:val="00DC0A24"/>
    <w:rsid w:val="00DC0F61"/>
    <w:rsid w:val="00DC5505"/>
    <w:rsid w:val="00DD4381"/>
    <w:rsid w:val="00DD5C25"/>
    <w:rsid w:val="00DD633C"/>
    <w:rsid w:val="00DD7CEB"/>
    <w:rsid w:val="00DE1D4B"/>
    <w:rsid w:val="00DE615B"/>
    <w:rsid w:val="00DF17BC"/>
    <w:rsid w:val="00DF4476"/>
    <w:rsid w:val="00DF666E"/>
    <w:rsid w:val="00E101A5"/>
    <w:rsid w:val="00E17463"/>
    <w:rsid w:val="00E4282A"/>
    <w:rsid w:val="00E54F6C"/>
    <w:rsid w:val="00E55D73"/>
    <w:rsid w:val="00E83367"/>
    <w:rsid w:val="00E839BD"/>
    <w:rsid w:val="00E8508C"/>
    <w:rsid w:val="00E93D22"/>
    <w:rsid w:val="00E93D7E"/>
    <w:rsid w:val="00E9755D"/>
    <w:rsid w:val="00EB2E57"/>
    <w:rsid w:val="00EC06E9"/>
    <w:rsid w:val="00EC508F"/>
    <w:rsid w:val="00EE1627"/>
    <w:rsid w:val="00EE1B88"/>
    <w:rsid w:val="00EE5D9D"/>
    <w:rsid w:val="00F21AA8"/>
    <w:rsid w:val="00F23B4D"/>
    <w:rsid w:val="00F324B6"/>
    <w:rsid w:val="00F33277"/>
    <w:rsid w:val="00F53E59"/>
    <w:rsid w:val="00F57B53"/>
    <w:rsid w:val="00F57EF9"/>
    <w:rsid w:val="00F607AF"/>
    <w:rsid w:val="00F632A4"/>
    <w:rsid w:val="00F76E49"/>
    <w:rsid w:val="00FA0A5A"/>
    <w:rsid w:val="00FA6518"/>
    <w:rsid w:val="00FB47B5"/>
    <w:rsid w:val="00FB6711"/>
    <w:rsid w:val="00FE04D2"/>
    <w:rsid w:val="00FE0A3A"/>
    <w:rsid w:val="00FE6F70"/>
    <w:rsid w:val="00FE7BE4"/>
    <w:rsid w:val="00FF0A14"/>
    <w:rsid w:val="01406A79"/>
    <w:rsid w:val="018E40B0"/>
    <w:rsid w:val="01B76C38"/>
    <w:rsid w:val="01CF6756"/>
    <w:rsid w:val="023C758A"/>
    <w:rsid w:val="02B25EBA"/>
    <w:rsid w:val="07CB08F9"/>
    <w:rsid w:val="0B7005D5"/>
    <w:rsid w:val="0B8C4252"/>
    <w:rsid w:val="0C623189"/>
    <w:rsid w:val="0CA4400B"/>
    <w:rsid w:val="0D931CC4"/>
    <w:rsid w:val="0D9951A0"/>
    <w:rsid w:val="0F331B95"/>
    <w:rsid w:val="100C3F1C"/>
    <w:rsid w:val="131840D7"/>
    <w:rsid w:val="13B452DE"/>
    <w:rsid w:val="13E5236A"/>
    <w:rsid w:val="14D4072D"/>
    <w:rsid w:val="15A32D3A"/>
    <w:rsid w:val="16A5328F"/>
    <w:rsid w:val="18DA14B2"/>
    <w:rsid w:val="18FF5677"/>
    <w:rsid w:val="19776F60"/>
    <w:rsid w:val="1FE4723B"/>
    <w:rsid w:val="200A5733"/>
    <w:rsid w:val="20576F06"/>
    <w:rsid w:val="243E3700"/>
    <w:rsid w:val="270D71DA"/>
    <w:rsid w:val="27295E6B"/>
    <w:rsid w:val="29A313F2"/>
    <w:rsid w:val="2BF27DC2"/>
    <w:rsid w:val="2D26389E"/>
    <w:rsid w:val="2DA70F91"/>
    <w:rsid w:val="30371AE3"/>
    <w:rsid w:val="310438EA"/>
    <w:rsid w:val="32B60D6D"/>
    <w:rsid w:val="32E367F4"/>
    <w:rsid w:val="3385131C"/>
    <w:rsid w:val="33A11B20"/>
    <w:rsid w:val="350F2F83"/>
    <w:rsid w:val="35186507"/>
    <w:rsid w:val="35673051"/>
    <w:rsid w:val="361A1C49"/>
    <w:rsid w:val="37F126F4"/>
    <w:rsid w:val="38085477"/>
    <w:rsid w:val="3B683948"/>
    <w:rsid w:val="3BAF542A"/>
    <w:rsid w:val="3DC14145"/>
    <w:rsid w:val="3E222387"/>
    <w:rsid w:val="3F1625EF"/>
    <w:rsid w:val="3FC8016C"/>
    <w:rsid w:val="411C1288"/>
    <w:rsid w:val="414E0EF6"/>
    <w:rsid w:val="41EF6A1B"/>
    <w:rsid w:val="42B029BC"/>
    <w:rsid w:val="437A4ACA"/>
    <w:rsid w:val="44D05D85"/>
    <w:rsid w:val="453E4862"/>
    <w:rsid w:val="46A10E48"/>
    <w:rsid w:val="46E76374"/>
    <w:rsid w:val="47884C32"/>
    <w:rsid w:val="4882144F"/>
    <w:rsid w:val="4ADB7D0A"/>
    <w:rsid w:val="4D8E465E"/>
    <w:rsid w:val="51F30E4B"/>
    <w:rsid w:val="522B4122"/>
    <w:rsid w:val="53ED5D88"/>
    <w:rsid w:val="53F9729D"/>
    <w:rsid w:val="54B9570F"/>
    <w:rsid w:val="54F5600C"/>
    <w:rsid w:val="54F91477"/>
    <w:rsid w:val="56611677"/>
    <w:rsid w:val="57BB3B00"/>
    <w:rsid w:val="582C637A"/>
    <w:rsid w:val="59740776"/>
    <w:rsid w:val="5B08785E"/>
    <w:rsid w:val="5B1E24A6"/>
    <w:rsid w:val="5D2B6F95"/>
    <w:rsid w:val="5FBB2316"/>
    <w:rsid w:val="60377D2F"/>
    <w:rsid w:val="611D3E22"/>
    <w:rsid w:val="61DD5CBA"/>
    <w:rsid w:val="62465F65"/>
    <w:rsid w:val="63CC09E1"/>
    <w:rsid w:val="64293628"/>
    <w:rsid w:val="65B61094"/>
    <w:rsid w:val="689438D3"/>
    <w:rsid w:val="68FD191F"/>
    <w:rsid w:val="69EB56CF"/>
    <w:rsid w:val="6AF075F9"/>
    <w:rsid w:val="6C3602F2"/>
    <w:rsid w:val="6C6742D2"/>
    <w:rsid w:val="6E3902CA"/>
    <w:rsid w:val="6EBF663E"/>
    <w:rsid w:val="701D2739"/>
    <w:rsid w:val="715F784B"/>
    <w:rsid w:val="72406013"/>
    <w:rsid w:val="738E79AB"/>
    <w:rsid w:val="73D97D2C"/>
    <w:rsid w:val="74441CC2"/>
    <w:rsid w:val="74C82D26"/>
    <w:rsid w:val="75115EE9"/>
    <w:rsid w:val="76751CF6"/>
    <w:rsid w:val="76F947B5"/>
    <w:rsid w:val="77D6696A"/>
    <w:rsid w:val="78624997"/>
    <w:rsid w:val="79AB0D64"/>
    <w:rsid w:val="7A396E98"/>
    <w:rsid w:val="7AFA36F3"/>
    <w:rsid w:val="7B241C98"/>
    <w:rsid w:val="7B892307"/>
    <w:rsid w:val="7D290DE6"/>
    <w:rsid w:val="7D2F7143"/>
    <w:rsid w:val="7E241455"/>
    <w:rsid w:val="7E626696"/>
    <w:rsid w:val="7F7C62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50C"/>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94650C"/>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94650C"/>
    <w:pPr>
      <w:ind w:leftChars="2500" w:left="100"/>
    </w:pPr>
  </w:style>
  <w:style w:type="paragraph" w:styleId="a4">
    <w:name w:val="Balloon Text"/>
    <w:basedOn w:val="a"/>
    <w:link w:val="Char0"/>
    <w:uiPriority w:val="99"/>
    <w:semiHidden/>
    <w:unhideWhenUsed/>
    <w:qFormat/>
    <w:rsid w:val="0094650C"/>
    <w:rPr>
      <w:sz w:val="18"/>
      <w:szCs w:val="18"/>
    </w:rPr>
  </w:style>
  <w:style w:type="paragraph" w:styleId="a5">
    <w:name w:val="footer"/>
    <w:basedOn w:val="a"/>
    <w:link w:val="Char1"/>
    <w:uiPriority w:val="99"/>
    <w:unhideWhenUsed/>
    <w:qFormat/>
    <w:rsid w:val="0094650C"/>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94650C"/>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9465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4650C"/>
    <w:pPr>
      <w:ind w:firstLineChars="200" w:firstLine="420"/>
    </w:pPr>
  </w:style>
  <w:style w:type="character" w:customStyle="1" w:styleId="Char2">
    <w:name w:val="页眉 Char"/>
    <w:basedOn w:val="a0"/>
    <w:link w:val="a6"/>
    <w:uiPriority w:val="99"/>
    <w:qFormat/>
    <w:rsid w:val="0094650C"/>
    <w:rPr>
      <w:sz w:val="18"/>
      <w:szCs w:val="18"/>
    </w:rPr>
  </w:style>
  <w:style w:type="character" w:customStyle="1" w:styleId="Char1">
    <w:name w:val="页脚 Char"/>
    <w:basedOn w:val="a0"/>
    <w:link w:val="a5"/>
    <w:uiPriority w:val="99"/>
    <w:qFormat/>
    <w:rsid w:val="0094650C"/>
    <w:rPr>
      <w:sz w:val="18"/>
      <w:szCs w:val="18"/>
    </w:rPr>
  </w:style>
  <w:style w:type="character" w:customStyle="1" w:styleId="Char">
    <w:name w:val="日期 Char"/>
    <w:basedOn w:val="a0"/>
    <w:link w:val="a3"/>
    <w:uiPriority w:val="99"/>
    <w:semiHidden/>
    <w:qFormat/>
    <w:rsid w:val="0094650C"/>
  </w:style>
  <w:style w:type="character" w:customStyle="1" w:styleId="Char0">
    <w:name w:val="批注框文本 Char"/>
    <w:basedOn w:val="a0"/>
    <w:link w:val="a4"/>
    <w:uiPriority w:val="99"/>
    <w:semiHidden/>
    <w:qFormat/>
    <w:rsid w:val="0094650C"/>
    <w:rPr>
      <w:sz w:val="18"/>
      <w:szCs w:val="18"/>
    </w:rPr>
  </w:style>
  <w:style w:type="character" w:customStyle="1" w:styleId="font01">
    <w:name w:val="font01"/>
    <w:basedOn w:val="a0"/>
    <w:qFormat/>
    <w:rsid w:val="0094650C"/>
    <w:rPr>
      <w:rFonts w:ascii="宋体" w:eastAsia="宋体" w:hAnsi="宋体" w:cs="宋体"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715</Words>
  <Characters>4078</Characters>
  <Application>Microsoft Office Word</Application>
  <DocSecurity>0</DocSecurity>
  <Lines>33</Lines>
  <Paragraphs>9</Paragraphs>
  <ScaleCrop>false</ScaleCrop>
  <Company>ITianKong.Com</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2019-10-22T02:53:00Z</cp:lastPrinted>
  <dcterms:created xsi:type="dcterms:W3CDTF">2021-04-06T01:18:00Z</dcterms:created>
  <dcterms:modified xsi:type="dcterms:W3CDTF">2021-04-06T01:20:00Z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